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5E" w:rsidRPr="00144C68" w:rsidRDefault="00B11C21" w:rsidP="003B455E">
      <w:pPr>
        <w:shd w:val="clear" w:color="auto" w:fill="FFFFFF"/>
        <w:rPr>
          <w:b/>
          <w:bCs/>
          <w:spacing w:val="-10"/>
          <w:sz w:val="24"/>
          <w:szCs w:val="24"/>
        </w:rPr>
      </w:pPr>
      <w:r w:rsidRPr="00B11C21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9pt;width:45.95pt;height:50.2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35446062" r:id="rId6"/>
        </w:pict>
      </w:r>
      <w:r w:rsidR="003B455E" w:rsidRPr="00D57605">
        <w:rPr>
          <w:bCs/>
        </w:rPr>
        <w:t xml:space="preserve">                                                                  </w:t>
      </w:r>
      <w:r w:rsidR="003B455E" w:rsidRPr="00144C68">
        <w:rPr>
          <w:bCs/>
          <w:sz w:val="24"/>
          <w:szCs w:val="24"/>
        </w:rPr>
        <w:t>ЧЕЛЯБИНСКАЯ ОБЛАСТЬ</w:t>
      </w:r>
    </w:p>
    <w:p w:rsidR="003B455E" w:rsidRDefault="003B455E" w:rsidP="003B455E">
      <w:pPr>
        <w:jc w:val="center"/>
        <w:rPr>
          <w:sz w:val="4"/>
        </w:rPr>
      </w:pPr>
    </w:p>
    <w:p w:rsidR="003B455E" w:rsidRDefault="003B455E" w:rsidP="003B455E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3B455E" w:rsidRDefault="003B455E" w:rsidP="003B455E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3B455E" w:rsidRDefault="003B455E" w:rsidP="003B455E">
      <w:pPr>
        <w:jc w:val="center"/>
        <w:rPr>
          <w:b/>
          <w:sz w:val="4"/>
        </w:rPr>
      </w:pPr>
    </w:p>
    <w:p w:rsidR="003B455E" w:rsidRDefault="003B455E" w:rsidP="003B455E">
      <w:pPr>
        <w:pBdr>
          <w:bottom w:val="single" w:sz="8" w:space="1" w:color="000000"/>
        </w:pBdr>
        <w:jc w:val="center"/>
      </w:pPr>
    </w:p>
    <w:p w:rsidR="003B455E" w:rsidRDefault="003B455E" w:rsidP="003B455E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3B455E" w:rsidRDefault="003B455E" w:rsidP="003B455E">
      <w:pPr>
        <w:jc w:val="center"/>
        <w:rPr>
          <w:b/>
        </w:rPr>
      </w:pPr>
    </w:p>
    <w:p w:rsidR="003B455E" w:rsidRPr="00013335" w:rsidRDefault="003B455E" w:rsidP="003B455E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013335">
        <w:rPr>
          <w:b/>
          <w:sz w:val="24"/>
          <w:szCs w:val="24"/>
        </w:rPr>
        <w:t>от             20</w:t>
      </w:r>
      <w:r>
        <w:rPr>
          <w:b/>
          <w:sz w:val="24"/>
          <w:szCs w:val="24"/>
        </w:rPr>
        <w:t>26</w:t>
      </w:r>
      <w:r w:rsidRPr="00013335">
        <w:rPr>
          <w:b/>
          <w:sz w:val="24"/>
          <w:szCs w:val="24"/>
        </w:rPr>
        <w:t xml:space="preserve"> г.</w:t>
      </w:r>
    </w:p>
    <w:p w:rsidR="003B455E" w:rsidRPr="00013335" w:rsidRDefault="003B455E" w:rsidP="003B455E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86"/>
      </w:tblGrid>
      <w:tr w:rsidR="003B455E" w:rsidRPr="00AB5E2D" w:rsidTr="00F36D9A">
        <w:tc>
          <w:tcPr>
            <w:tcW w:w="5386" w:type="dxa"/>
            <w:shd w:val="clear" w:color="auto" w:fill="auto"/>
          </w:tcPr>
          <w:p w:rsidR="003B455E" w:rsidRDefault="003B455E" w:rsidP="00F36D9A">
            <w:pPr>
              <w:jc w:val="both"/>
              <w:rPr>
                <w:sz w:val="24"/>
                <w:szCs w:val="24"/>
              </w:rPr>
            </w:pPr>
            <w:r w:rsidRPr="00AB5E2D">
              <w:rPr>
                <w:sz w:val="24"/>
                <w:szCs w:val="24"/>
              </w:rPr>
              <w:t xml:space="preserve">О внесении изменений в решение Собрания депутатов </w:t>
            </w:r>
            <w:r w:rsidR="002371F7">
              <w:rPr>
                <w:sz w:val="24"/>
                <w:szCs w:val="24"/>
              </w:rPr>
              <w:t xml:space="preserve"> </w:t>
            </w:r>
            <w:r w:rsidRPr="00AB5E2D">
              <w:rPr>
                <w:sz w:val="24"/>
                <w:szCs w:val="24"/>
              </w:rPr>
              <w:t>Златоустовского</w:t>
            </w:r>
            <w:r>
              <w:rPr>
                <w:sz w:val="24"/>
                <w:szCs w:val="24"/>
              </w:rPr>
              <w:t xml:space="preserve"> </w:t>
            </w:r>
            <w:r w:rsidR="002371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городского округа </w:t>
            </w:r>
            <w:r w:rsidR="002371F7"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371F7" w:rsidRPr="001F72D0" w:rsidRDefault="003B455E" w:rsidP="002371F7">
            <w:pPr>
              <w:spacing w:line="20" w:lineRule="atLeast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3B455E">
              <w:rPr>
                <w:color w:val="000000"/>
                <w:sz w:val="24"/>
                <w:szCs w:val="24"/>
                <w:lang w:eastAsia="ar-SA"/>
              </w:rPr>
              <w:t>02.12.2021 г. №</w:t>
            </w:r>
            <w:r w:rsidRPr="00E177B0">
              <w:rPr>
                <w:color w:val="000000"/>
                <w:sz w:val="24"/>
                <w:szCs w:val="24"/>
                <w:lang w:eastAsia="ar-SA"/>
              </w:rPr>
              <w:t> </w:t>
            </w:r>
            <w:r w:rsidR="002371F7">
              <w:rPr>
                <w:color w:val="000000"/>
                <w:sz w:val="24"/>
                <w:szCs w:val="24"/>
                <w:lang w:eastAsia="ar-SA"/>
              </w:rPr>
              <w:t>59</w:t>
            </w:r>
            <w:r w:rsidRPr="003B455E">
              <w:rPr>
                <w:color w:val="000000"/>
                <w:sz w:val="24"/>
                <w:szCs w:val="24"/>
                <w:lang w:eastAsia="ar-SA"/>
              </w:rPr>
              <w:t xml:space="preserve">-ЗГО </w:t>
            </w:r>
            <w:r w:rsidR="002371F7" w:rsidRPr="001F72D0">
              <w:rPr>
                <w:color w:val="000000"/>
                <w:sz w:val="24"/>
                <w:szCs w:val="24"/>
                <w:lang w:eastAsia="ar-SA"/>
              </w:rPr>
              <w:t xml:space="preserve">«Об утверждении Положения о муниципальном контроле в сфере благоустройства на территории Златоустовского городского округа»                                                                                          </w:t>
            </w:r>
          </w:p>
          <w:p w:rsidR="003B455E" w:rsidRPr="002371F7" w:rsidRDefault="002371F7" w:rsidP="002371F7">
            <w:pPr>
              <w:spacing w:line="20" w:lineRule="atLeast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3B455E">
              <w:rPr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                         </w:t>
            </w:r>
          </w:p>
        </w:tc>
      </w:tr>
    </w:tbl>
    <w:p w:rsidR="003B455E" w:rsidRDefault="003B455E" w:rsidP="003B4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Проект</w:t>
      </w:r>
    </w:p>
    <w:p w:rsidR="003B455E" w:rsidRDefault="003B455E" w:rsidP="003B455E">
      <w:pPr>
        <w:jc w:val="both"/>
        <w:rPr>
          <w:sz w:val="24"/>
          <w:szCs w:val="24"/>
        </w:rPr>
      </w:pPr>
    </w:p>
    <w:p w:rsidR="003B455E" w:rsidRDefault="003B455E" w:rsidP="003B4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Pr="00AB5E2D">
        <w:rPr>
          <w:sz w:val="24"/>
          <w:szCs w:val="24"/>
        </w:rPr>
        <w:t xml:space="preserve">В целях уточнения действующего муниципального правового акта, руководствуясь </w:t>
      </w:r>
      <w:r w:rsidRPr="00013335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Pr="00013335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013335">
        <w:rPr>
          <w:sz w:val="24"/>
          <w:szCs w:val="24"/>
        </w:rPr>
        <w:t xml:space="preserve"> от </w:t>
      </w:r>
      <w:r>
        <w:rPr>
          <w:sz w:val="24"/>
          <w:szCs w:val="24"/>
        </w:rPr>
        <w:t>20</w:t>
      </w:r>
      <w:r w:rsidRPr="0001333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13335">
        <w:rPr>
          <w:sz w:val="24"/>
          <w:szCs w:val="24"/>
        </w:rPr>
        <w:t>.20</w:t>
      </w:r>
      <w:r>
        <w:rPr>
          <w:sz w:val="24"/>
          <w:szCs w:val="24"/>
        </w:rPr>
        <w:t xml:space="preserve">25 </w:t>
      </w:r>
      <w:r w:rsidRPr="00013335">
        <w:rPr>
          <w:sz w:val="24"/>
          <w:szCs w:val="24"/>
        </w:rPr>
        <w:t xml:space="preserve">г. № </w:t>
      </w:r>
      <w:r>
        <w:rPr>
          <w:sz w:val="24"/>
          <w:szCs w:val="24"/>
        </w:rPr>
        <w:t>33</w:t>
      </w:r>
      <w:r w:rsidRPr="00013335">
        <w:rPr>
          <w:sz w:val="24"/>
          <w:szCs w:val="24"/>
        </w:rPr>
        <w:t xml:space="preserve">-ФЗ «Об общих принципах организации </w:t>
      </w:r>
      <w:r>
        <w:rPr>
          <w:sz w:val="24"/>
          <w:szCs w:val="24"/>
        </w:rPr>
        <w:t xml:space="preserve">местного самоуправления в единой системе публичной власти», </w:t>
      </w:r>
      <w:r w:rsidRPr="00AB5E2D">
        <w:rPr>
          <w:sz w:val="24"/>
          <w:szCs w:val="24"/>
        </w:rPr>
        <w:t>Федеральным законом от 06.10.2003</w:t>
      </w:r>
      <w:r>
        <w:rPr>
          <w:sz w:val="24"/>
          <w:szCs w:val="24"/>
        </w:rPr>
        <w:t xml:space="preserve"> г. </w:t>
      </w:r>
      <w:r w:rsidRPr="00AB5E2D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Федеральным законом от 31.07.2020</w:t>
      </w:r>
      <w:r>
        <w:rPr>
          <w:sz w:val="24"/>
          <w:szCs w:val="24"/>
        </w:rPr>
        <w:t xml:space="preserve"> г.</w:t>
      </w:r>
      <w:r w:rsidR="002371F7">
        <w:rPr>
          <w:sz w:val="24"/>
          <w:szCs w:val="24"/>
        </w:rPr>
        <w:t xml:space="preserve"> № 248-ФЗ</w:t>
      </w:r>
      <w:r w:rsidRPr="00AB5E2D">
        <w:rPr>
          <w:sz w:val="24"/>
          <w:szCs w:val="24"/>
        </w:rPr>
        <w:t xml:space="preserve"> «О государственном контроле (надзоре) и муниципальном контроле в Российской Федерации», Уставом Златоустовского городского округа, </w:t>
      </w:r>
      <w:proofErr w:type="gramEnd"/>
    </w:p>
    <w:p w:rsidR="003B455E" w:rsidRPr="00AB5E2D" w:rsidRDefault="003B455E" w:rsidP="003B455E">
      <w:pPr>
        <w:jc w:val="both"/>
        <w:rPr>
          <w:sz w:val="24"/>
          <w:szCs w:val="24"/>
        </w:rPr>
      </w:pPr>
      <w:r w:rsidRPr="00AB5E2D">
        <w:rPr>
          <w:sz w:val="24"/>
          <w:szCs w:val="24"/>
        </w:rPr>
        <w:t>Собрание депутатов Златоуст</w:t>
      </w:r>
      <w:r>
        <w:rPr>
          <w:sz w:val="24"/>
          <w:szCs w:val="24"/>
        </w:rPr>
        <w:t>овского городского округа РЕШАЕТ</w:t>
      </w:r>
      <w:r w:rsidRPr="00AB5E2D">
        <w:rPr>
          <w:sz w:val="24"/>
          <w:szCs w:val="24"/>
        </w:rPr>
        <w:t>:</w:t>
      </w:r>
    </w:p>
    <w:p w:rsidR="003B455E" w:rsidRPr="00AB5E2D" w:rsidRDefault="003B455E" w:rsidP="003B455E">
      <w:pPr>
        <w:ind w:firstLine="709"/>
        <w:jc w:val="both"/>
        <w:rPr>
          <w:sz w:val="24"/>
          <w:szCs w:val="24"/>
        </w:rPr>
      </w:pPr>
    </w:p>
    <w:p w:rsidR="003B455E" w:rsidRPr="002371F7" w:rsidRDefault="003B455E" w:rsidP="003B455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</w:pPr>
      <w:r w:rsidRPr="002371F7">
        <w:rPr>
          <w:rFonts w:ascii="Times New Roman" w:hAnsi="Times New Roman" w:cs="Times New Roman"/>
          <w:sz w:val="24"/>
          <w:szCs w:val="24"/>
          <w:lang w:val="ru-RU"/>
        </w:rPr>
        <w:t xml:space="preserve">        1. Внести в решение Собрания депутатов Златоустовского городского округа от </w:t>
      </w:r>
      <w:r w:rsidR="002371F7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02.12.2021 г. № 59</w:t>
      </w:r>
      <w:r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-ЗГО </w:t>
      </w:r>
      <w:r w:rsidR="002371F7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«Об утверждении Положения о муниципальном контроле в сфере благоустройства на территории Златоустовского городского округа» (в редакции решений:  от 03.03.2022 г. </w:t>
      </w:r>
      <w:r w:rsid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№ 8</w:t>
      </w:r>
      <w:r w:rsidR="002371F7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-ЗГО</w:t>
      </w:r>
      <w:r w:rsid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,</w:t>
      </w:r>
      <w:r w:rsidR="002371F7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от </w:t>
      </w:r>
      <w:r w:rsid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26.12.2023 № 67-ЗГО, от 21.08.2025 г. № 55</w:t>
      </w:r>
      <w:r w:rsidR="002371F7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-ЗГО) изменения согласно приложению.                                                                                 </w:t>
      </w:r>
    </w:p>
    <w:p w:rsidR="003B455E" w:rsidRPr="002371F7" w:rsidRDefault="003B455E" w:rsidP="003B455E">
      <w:pPr>
        <w:suppressAutoHyphens/>
        <w:autoSpaceDE/>
        <w:autoSpaceDN/>
        <w:adjustRightInd/>
        <w:jc w:val="both"/>
        <w:rPr>
          <w:sz w:val="24"/>
          <w:szCs w:val="24"/>
        </w:rPr>
      </w:pPr>
      <w:r w:rsidRPr="002371F7">
        <w:rPr>
          <w:sz w:val="24"/>
          <w:szCs w:val="24"/>
        </w:rPr>
        <w:t xml:space="preserve">         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B455E" w:rsidRPr="00C66A78" w:rsidRDefault="003B455E" w:rsidP="00C66A78">
      <w:pPr>
        <w:pStyle w:val="a3"/>
        <w:numPr>
          <w:ilvl w:val="0"/>
          <w:numId w:val="3"/>
        </w:numPr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gramStart"/>
      <w:r w:rsidRPr="00C66A78">
        <w:rPr>
          <w:sz w:val="24"/>
          <w:szCs w:val="24"/>
        </w:rPr>
        <w:t>Контроль за</w:t>
      </w:r>
      <w:proofErr w:type="gramEnd"/>
      <w:r w:rsidRPr="00C66A78">
        <w:rPr>
          <w:sz w:val="24"/>
          <w:szCs w:val="24"/>
        </w:rPr>
        <w:t xml:space="preserve"> исполнением настоящего решения возложить на комиссию  по </w:t>
      </w:r>
      <w:r w:rsidR="00C66A78" w:rsidRPr="00C66A78">
        <w:rPr>
          <w:sz w:val="24"/>
          <w:szCs w:val="24"/>
        </w:rPr>
        <w:t>городской инфраструктуре и жизнеобеспечению.</w:t>
      </w:r>
    </w:p>
    <w:p w:rsidR="003B455E" w:rsidRPr="00AF3982" w:rsidRDefault="003B455E" w:rsidP="00C66A78">
      <w:pPr>
        <w:suppressAutoHyphens/>
        <w:autoSpaceDE/>
        <w:autoSpaceDN/>
        <w:adjustRightInd/>
        <w:ind w:firstLine="360"/>
        <w:jc w:val="both"/>
        <w:rPr>
          <w:sz w:val="24"/>
          <w:szCs w:val="24"/>
        </w:rPr>
      </w:pPr>
    </w:p>
    <w:p w:rsidR="003B455E" w:rsidRPr="00AB5E2D" w:rsidRDefault="003B455E" w:rsidP="00C66A78">
      <w:pPr>
        <w:ind w:firstLine="360"/>
        <w:jc w:val="both"/>
        <w:rPr>
          <w:sz w:val="24"/>
          <w:szCs w:val="24"/>
        </w:rPr>
      </w:pPr>
    </w:p>
    <w:p w:rsidR="003B455E" w:rsidRPr="00AB5E2D" w:rsidRDefault="003B455E" w:rsidP="003B455E">
      <w:pPr>
        <w:ind w:left="709"/>
        <w:jc w:val="both"/>
        <w:rPr>
          <w:sz w:val="24"/>
          <w:szCs w:val="24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18"/>
        <w:gridCol w:w="3280"/>
      </w:tblGrid>
      <w:tr w:rsidR="003B455E" w:rsidRPr="00AB5E2D" w:rsidTr="00F36D9A">
        <w:tc>
          <w:tcPr>
            <w:tcW w:w="6218" w:type="dxa"/>
            <w:shd w:val="clear" w:color="auto" w:fill="auto"/>
          </w:tcPr>
          <w:p w:rsidR="003B455E" w:rsidRPr="00AB5E2D" w:rsidRDefault="003B455E" w:rsidP="00F36D9A">
            <w:pPr>
              <w:rPr>
                <w:sz w:val="24"/>
                <w:szCs w:val="24"/>
              </w:rPr>
            </w:pPr>
            <w:r w:rsidRPr="00AB5E2D">
              <w:rPr>
                <w:sz w:val="24"/>
                <w:szCs w:val="24"/>
              </w:rPr>
              <w:t>Председатель Собрания депутатов</w:t>
            </w:r>
          </w:p>
          <w:p w:rsidR="003B455E" w:rsidRPr="00AB5E2D" w:rsidRDefault="003B455E" w:rsidP="00F36D9A">
            <w:pPr>
              <w:rPr>
                <w:sz w:val="24"/>
                <w:szCs w:val="24"/>
              </w:rPr>
            </w:pPr>
            <w:r w:rsidRPr="00AB5E2D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3B455E" w:rsidRPr="00AB5E2D" w:rsidRDefault="003B455E" w:rsidP="00F36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AB5E2D">
              <w:rPr>
                <w:sz w:val="24"/>
                <w:szCs w:val="24"/>
              </w:rPr>
              <w:t xml:space="preserve">А.М. </w:t>
            </w:r>
            <w:proofErr w:type="spellStart"/>
            <w:r w:rsidRPr="00AB5E2D">
              <w:rPr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3B455E" w:rsidRPr="00AB5E2D" w:rsidRDefault="003B455E" w:rsidP="003B455E">
      <w:pPr>
        <w:suppressAutoHyphens/>
        <w:rPr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 xml:space="preserve">Приложение </w:t>
      </w: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</w:t>
      </w:r>
      <w:r w:rsidRPr="004F1EB9">
        <w:rPr>
          <w:sz w:val="24"/>
          <w:szCs w:val="24"/>
        </w:rPr>
        <w:t xml:space="preserve">Собрания депутатов </w:t>
      </w: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>Златоустовского</w:t>
      </w:r>
      <w:r>
        <w:rPr>
          <w:sz w:val="24"/>
          <w:szCs w:val="24"/>
        </w:rPr>
        <w:t xml:space="preserve"> </w:t>
      </w:r>
      <w:r w:rsidRPr="004F1EB9">
        <w:rPr>
          <w:sz w:val="24"/>
          <w:szCs w:val="24"/>
        </w:rPr>
        <w:t xml:space="preserve">городского округа </w:t>
      </w: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от                      2026 г. №</w:t>
      </w:r>
    </w:p>
    <w:p w:rsidR="003B455E" w:rsidRPr="00AF3982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Pr="00AB5E2D" w:rsidRDefault="003B455E" w:rsidP="003B455E">
      <w:pPr>
        <w:jc w:val="center"/>
        <w:rPr>
          <w:rFonts w:eastAsia="Lucida Sans Unicode"/>
          <w:kern w:val="2"/>
          <w:sz w:val="24"/>
          <w:szCs w:val="24"/>
        </w:rPr>
      </w:pPr>
    </w:p>
    <w:p w:rsidR="003B455E" w:rsidRPr="003B455E" w:rsidRDefault="003B455E" w:rsidP="003B455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решение Собрания депутатов Златоустовского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02.12.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2021 г. № 59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-ЗГО </w:t>
      </w:r>
      <w:r w:rsidR="00C66A78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«Об утверждении Положения о муниципальном контроле в сфере благоустройства на территории Златоустовского городского округа» (в редакции решений:  от 03.03.2022 г. 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№ 8</w:t>
      </w:r>
      <w:r w:rsidR="00C66A78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-ЗГО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,</w:t>
      </w:r>
      <w:r w:rsidR="00C66A78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от 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26.12.2023 № 67-ЗГО, от 21.08.2025 г. № 55</w:t>
      </w:r>
      <w:r w:rsidR="00C66A78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-ЗГО)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55E" w:rsidRPr="003B455E" w:rsidRDefault="003B455E" w:rsidP="003B455E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1. </w:t>
      </w:r>
      <w:r w:rsidRPr="00E177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 20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к решению «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C66A78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в сфере благоустройства на территории Златоустовского городского округа» </w:t>
      </w:r>
      <w:r w:rsidRPr="00E177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изложить в следующей редакции: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E177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«20.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Должностное лицо контрольного органа по обращениям контролируемых лиц и их представителей, направленных</w:t>
      </w:r>
      <w:r w:rsidR="0091678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</w:t>
      </w:r>
      <w:r w:rsidR="0091678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3B455E" w:rsidRDefault="006F4A3F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Консультирование осуществляется должностным лицом контрольного органа по телефону, посредством </w:t>
      </w:r>
      <w:proofErr w:type="spellStart"/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видео-конференц-связи</w:t>
      </w:r>
      <w:proofErr w:type="spellEnd"/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ьзования мобильного приложения «Инспектор»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личном приеме либо в ходе проведения профилактического меропр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иятия, контрольного мероприятия</w:t>
      </w:r>
      <w:proofErr w:type="gramStart"/>
      <w:r w:rsidR="00A85D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2.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 2 пункта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24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приложения к решению 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C66A78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в сфере благоустройства на территории Златоустовского городского округа»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изложить в следующей редакции: </w:t>
      </w: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proofErr w:type="gramStart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«2)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закона от 26.12.2008 г. № 294-ФЗ «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зора) и муниципального контроля»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или контролируемых лиц, сведения о которых включены в реестр классифицированных средств размещения.</w:t>
      </w:r>
      <w:proofErr w:type="gramEnd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Обязательный профилактический визит в указанном случае проводится не позднее шести месяцев с даты п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редставления такого уведомления</w:t>
      </w:r>
      <w:proofErr w:type="gramStart"/>
      <w:r w:rsidR="00A85D15" w:rsidRPr="00A85D1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bookmarkStart w:id="0" w:name="_GoBack"/>
      <w:bookmarkEnd w:id="0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3.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 36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приложения к решению 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C66A78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в сфере благоустройства на территории Златоустовского городского округа»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дополнить абзацем следующего содержания: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«Инспекционный визит может быть проведен с использованием средств дистанционного взаимодействия, в том числе посредством </w:t>
      </w:r>
      <w:proofErr w:type="spellStart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видео-конференц-связи</w:t>
      </w:r>
      <w:proofErr w:type="spellEnd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с исполь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зованием мобильного приложения «Инспектор»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4. А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бзац 10 пункта 37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приложения к решению 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C66A78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в сфере благоустройства на территории Златоустовского городского округа»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изложить в следующей редакции: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«Внеплановый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от 31.07.2020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248-ФЗ».</w:t>
      </w:r>
    </w:p>
    <w:p w:rsidR="0095358C" w:rsidRDefault="0095358C" w:rsidP="00C66A78">
      <w:pPr>
        <w:pStyle w:val="a4"/>
        <w:numPr>
          <w:ilvl w:val="0"/>
          <w:numId w:val="2"/>
        </w:numPr>
        <w:ind w:left="0" w:firstLine="4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бзац 11 пункта 39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приложения к решению 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C66A78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в сфере благоустройства на территории Златоустовского городского округа»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изложить в следующей редакции:</w:t>
      </w:r>
    </w:p>
    <w:p w:rsidR="0095358C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B455E" w:rsidRPr="003B455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31.07.2020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248-ФЗ».</w:t>
      </w:r>
    </w:p>
    <w:p w:rsidR="0095358C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6.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 46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приложения к решению 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C66A7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C66A78" w:rsidRPr="002371F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в сфере благоустройства на территории Златоустовского городского округа»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изложить в следующей редакции: </w:t>
      </w:r>
    </w:p>
    <w:p w:rsidR="003B455E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«46.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57 и частями 12 и 12.1 статьи 66 Федерального 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31.07.2020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248-ФЗ</w:t>
      </w:r>
      <w:r w:rsidR="006F4A3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95358C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58C" w:rsidRDefault="0095358C" w:rsidP="003B455E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58C" w:rsidRPr="0095358C" w:rsidRDefault="0095358C" w:rsidP="003B455E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58C" w:rsidRPr="00AB5E2D" w:rsidRDefault="0095358C" w:rsidP="0095358C">
      <w:pPr>
        <w:widowControl/>
        <w:ind w:left="-57" w:firstLine="57"/>
        <w:jc w:val="both"/>
        <w:rPr>
          <w:sz w:val="24"/>
          <w:szCs w:val="24"/>
        </w:rPr>
      </w:pPr>
      <w:r w:rsidRPr="00AB5E2D">
        <w:rPr>
          <w:rFonts w:eastAsia="Lucida Sans Unicode"/>
          <w:kern w:val="2"/>
          <w:sz w:val="24"/>
          <w:szCs w:val="24"/>
        </w:rPr>
        <w:t>Глава Златоустовского городского округа</w:t>
      </w:r>
      <w:r w:rsidRPr="00AB5E2D">
        <w:rPr>
          <w:rFonts w:eastAsia="Lucida Sans Unicode"/>
          <w:kern w:val="2"/>
          <w:sz w:val="24"/>
          <w:szCs w:val="24"/>
        </w:rPr>
        <w:tab/>
      </w:r>
      <w:r w:rsidRPr="00AB5E2D">
        <w:rPr>
          <w:rFonts w:eastAsia="Lucida Sans Unicode"/>
          <w:kern w:val="2"/>
          <w:sz w:val="24"/>
          <w:szCs w:val="24"/>
        </w:rPr>
        <w:tab/>
      </w:r>
      <w:r w:rsidRPr="00AB5E2D">
        <w:rPr>
          <w:rFonts w:eastAsia="Lucida Sans Unicode"/>
          <w:kern w:val="2"/>
          <w:sz w:val="24"/>
          <w:szCs w:val="24"/>
        </w:rPr>
        <w:tab/>
        <w:t xml:space="preserve">              </w:t>
      </w:r>
      <w:r>
        <w:rPr>
          <w:rFonts w:eastAsia="Lucida Sans Unicode"/>
          <w:kern w:val="2"/>
          <w:sz w:val="24"/>
          <w:szCs w:val="24"/>
        </w:rPr>
        <w:t xml:space="preserve">          </w:t>
      </w:r>
      <w:r w:rsidRPr="00AB5E2D">
        <w:rPr>
          <w:rFonts w:eastAsia="Lucida Sans Unicode"/>
          <w:kern w:val="2"/>
          <w:sz w:val="24"/>
          <w:szCs w:val="24"/>
        </w:rPr>
        <w:t xml:space="preserve">    О. Ю. Решетников</w:t>
      </w:r>
    </w:p>
    <w:p w:rsidR="003B455E" w:rsidRPr="0095358C" w:rsidRDefault="003B455E" w:rsidP="0095358C">
      <w:pPr>
        <w:pStyle w:val="s1"/>
        <w:shd w:val="clear" w:color="auto" w:fill="FFFFFF"/>
        <w:ind w:firstLine="0"/>
        <w:rPr>
          <w:sz w:val="28"/>
          <w:lang w:val="ru-RU"/>
        </w:rPr>
      </w:pPr>
    </w:p>
    <w:p w:rsidR="00D62A65" w:rsidRDefault="00D62A65"/>
    <w:sectPr w:rsidR="00D62A65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0859"/>
    <w:multiLevelType w:val="hybridMultilevel"/>
    <w:tmpl w:val="7E0AE8B2"/>
    <w:lvl w:ilvl="0" w:tplc="5DD41B2A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C88207F"/>
    <w:multiLevelType w:val="hybridMultilevel"/>
    <w:tmpl w:val="816A5A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327F4"/>
    <w:multiLevelType w:val="hybridMultilevel"/>
    <w:tmpl w:val="6B3EC464"/>
    <w:lvl w:ilvl="0" w:tplc="308A81B4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B455E"/>
    <w:rsid w:val="00074264"/>
    <w:rsid w:val="000C610B"/>
    <w:rsid w:val="00125EF0"/>
    <w:rsid w:val="00144C68"/>
    <w:rsid w:val="002371F7"/>
    <w:rsid w:val="003B455E"/>
    <w:rsid w:val="006F4A3F"/>
    <w:rsid w:val="00741B07"/>
    <w:rsid w:val="00881962"/>
    <w:rsid w:val="0091678D"/>
    <w:rsid w:val="0095358C"/>
    <w:rsid w:val="00A85D15"/>
    <w:rsid w:val="00B11C21"/>
    <w:rsid w:val="00C66A78"/>
    <w:rsid w:val="00D62A65"/>
    <w:rsid w:val="00ED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55E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3B455E"/>
    <w:pPr>
      <w:widowControl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3B455E"/>
    <w:rPr>
      <w:rFonts w:eastAsiaTheme="minorEastAsia"/>
      <w:lang w:val="en-US" w:bidi="en-US"/>
    </w:rPr>
  </w:style>
  <w:style w:type="paragraph" w:customStyle="1" w:styleId="s1">
    <w:name w:val="s_1"/>
    <w:basedOn w:val="a"/>
    <w:rsid w:val="003B455E"/>
    <w:pPr>
      <w:widowControl/>
      <w:autoSpaceDE/>
      <w:autoSpaceDN/>
      <w:adjustRightInd/>
      <w:spacing w:before="100" w:beforeAutospacing="1" w:after="100" w:afterAutospacing="1"/>
      <w:ind w:firstLine="360"/>
    </w:pPr>
    <w:rPr>
      <w:rFonts w:asciiTheme="minorHAnsi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sdzyaea</cp:lastModifiedBy>
  <cp:revision>7</cp:revision>
  <dcterms:created xsi:type="dcterms:W3CDTF">2026-03-19T09:15:00Z</dcterms:created>
  <dcterms:modified xsi:type="dcterms:W3CDTF">2026-03-19T12:21:00Z</dcterms:modified>
</cp:coreProperties>
</file>